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3"/>
        <w:gridCol w:w="7675"/>
      </w:tblGrid>
      <w:tr w:rsidR="007848AF" w:rsidTr="007848AF">
        <w:trPr>
          <w:trHeight w:val="910"/>
        </w:trPr>
        <w:tc>
          <w:tcPr>
            <w:tcW w:w="7673" w:type="dxa"/>
          </w:tcPr>
          <w:p w:rsidR="007848AF" w:rsidRDefault="007848AF">
            <w:pPr>
              <w:tabs>
                <w:tab w:val="left" w:pos="789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Рассмотрено </w:t>
            </w:r>
          </w:p>
          <w:p w:rsidR="007848AF" w:rsidRDefault="007848AF">
            <w:pPr>
              <w:tabs>
                <w:tab w:val="left" w:pos="789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на педагогическом совете</w:t>
            </w:r>
          </w:p>
          <w:p w:rsidR="007848AF" w:rsidRDefault="007848AF">
            <w:pPr>
              <w:tabs>
                <w:tab w:val="left" w:pos="789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Протокол № 1 от 30.08.2021</w:t>
            </w:r>
          </w:p>
          <w:p w:rsidR="007848AF" w:rsidRDefault="007848AF">
            <w:pPr>
              <w:tabs>
                <w:tab w:val="left" w:pos="789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5" w:type="dxa"/>
            <w:hideMark/>
          </w:tcPr>
          <w:p w:rsidR="007848AF" w:rsidRDefault="007848AF">
            <w:pPr>
              <w:tabs>
                <w:tab w:val="left" w:pos="789"/>
              </w:tabs>
              <w:jc w:val="right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7848AF" w:rsidRDefault="007848AF">
            <w:pPr>
              <w:tabs>
                <w:tab w:val="left" w:pos="789"/>
              </w:tabs>
              <w:jc w:val="right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Директор МОУ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Фировская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  <w:p w:rsidR="007848AF" w:rsidRDefault="007848AF">
            <w:pPr>
              <w:tabs>
                <w:tab w:val="left" w:pos="789"/>
              </w:tabs>
              <w:jc w:val="right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_____________________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Шкинева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И.Е.</w:t>
            </w:r>
          </w:p>
          <w:p w:rsidR="007848AF" w:rsidRDefault="007848AF" w:rsidP="007848AF">
            <w:pPr>
              <w:tabs>
                <w:tab w:val="left" w:pos="789"/>
              </w:tabs>
              <w:jc w:val="right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121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/1 –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ru-RU"/>
              </w:rPr>
              <w:t>к  от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30.08.2021 г</w:t>
            </w:r>
          </w:p>
        </w:tc>
      </w:tr>
    </w:tbl>
    <w:p w:rsidR="00A56E6E" w:rsidRDefault="0098719D">
      <w:pPr>
        <w:pStyle w:val="a3"/>
        <w:spacing w:before="257"/>
      </w:pPr>
      <w:r>
        <w:t>ПЛАН</w:t>
      </w:r>
      <w:r>
        <w:rPr>
          <w:spacing w:val="-2"/>
        </w:rPr>
        <w:t xml:space="preserve"> </w:t>
      </w:r>
      <w:r>
        <w:t>МЕРОПРИЯТИЙ,</w:t>
      </w:r>
    </w:p>
    <w:p w:rsidR="00A56E6E" w:rsidRDefault="0098719D">
      <w:pPr>
        <w:pStyle w:val="a3"/>
        <w:spacing w:line="276" w:lineRule="auto"/>
        <w:ind w:right="2855"/>
      </w:pP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 w:rsidR="000634EE">
        <w:t xml:space="preserve">МОУ </w:t>
      </w:r>
      <w:proofErr w:type="spellStart"/>
      <w:r w:rsidR="000634EE">
        <w:t>Фировская</w:t>
      </w:r>
      <w:proofErr w:type="spellEnd"/>
      <w:r w:rsidR="000634EE">
        <w:t xml:space="preserve"> СОШ</w:t>
      </w:r>
      <w:r>
        <w:rPr>
          <w:spacing w:val="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535"/>
        <w:gridCol w:w="1630"/>
        <w:gridCol w:w="3042"/>
        <w:gridCol w:w="2826"/>
      </w:tblGrid>
      <w:tr w:rsidR="00A56E6E">
        <w:trPr>
          <w:trHeight w:val="633"/>
        </w:trPr>
        <w:tc>
          <w:tcPr>
            <w:tcW w:w="672" w:type="dxa"/>
          </w:tcPr>
          <w:p w:rsidR="00A56E6E" w:rsidRDefault="0098719D">
            <w:pPr>
              <w:pStyle w:val="TableParagraph"/>
              <w:spacing w:before="2"/>
              <w:ind w:left="150" w:right="120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spacing w:before="2"/>
              <w:ind w:left="2937" w:right="29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spacing w:before="2"/>
              <w:ind w:left="129" w:right="111" w:firstLine="381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реализации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spacing w:before="2"/>
              <w:ind w:left="734" w:right="199" w:hanging="522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spacing w:before="2"/>
              <w:ind w:left="620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</w:tr>
      <w:tr w:rsidR="00A56E6E">
        <w:trPr>
          <w:trHeight w:val="330"/>
        </w:trPr>
        <w:tc>
          <w:tcPr>
            <w:tcW w:w="15705" w:type="dxa"/>
            <w:gridSpan w:val="5"/>
          </w:tcPr>
          <w:p w:rsidR="00A56E6E" w:rsidRDefault="0098719D">
            <w:pPr>
              <w:pStyle w:val="TableParagraph"/>
              <w:spacing w:line="298" w:lineRule="exact"/>
              <w:ind w:left="5316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27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подготовительный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этап</w:t>
            </w:r>
          </w:p>
        </w:tc>
      </w:tr>
      <w:tr w:rsidR="00A56E6E">
        <w:trPr>
          <w:trHeight w:val="597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8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1.1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tabs>
                <w:tab w:val="left" w:pos="1271"/>
                <w:tab w:val="left" w:pos="2371"/>
                <w:tab w:val="left" w:pos="2875"/>
                <w:tab w:val="left" w:pos="3810"/>
                <w:tab w:val="left" w:pos="4491"/>
                <w:tab w:val="left" w:pos="6122"/>
                <w:tab w:val="left" w:pos="714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Издание</w:t>
            </w:r>
            <w:r>
              <w:rPr>
                <w:sz w:val="26"/>
              </w:rPr>
              <w:tab/>
              <w:t>приказа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школе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Об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по</w:t>
            </w:r>
          </w:p>
          <w:p w:rsidR="00A56E6E" w:rsidRDefault="0098719D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повышению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обучающихся»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  <w:p w:rsidR="00A56E6E" w:rsidRDefault="0098719D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2021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приказа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spacing w:before="1"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A56E6E">
        <w:trPr>
          <w:trHeight w:val="897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8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1.2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tabs>
                <w:tab w:val="left" w:pos="2186"/>
                <w:tab w:val="left" w:pos="4036"/>
                <w:tab w:val="left" w:pos="540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  <w:r>
              <w:rPr>
                <w:sz w:val="26"/>
              </w:rPr>
              <w:tab/>
              <w:t>собрание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gramEnd"/>
            <w:r>
              <w:rPr>
                <w:spacing w:val="-1"/>
                <w:sz w:val="26"/>
              </w:rPr>
              <w:t>Функциональная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обучающихся»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438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968"/>
              <w:rPr>
                <w:sz w:val="26"/>
              </w:rPr>
            </w:pPr>
            <w:r>
              <w:rPr>
                <w:spacing w:val="-1"/>
                <w:sz w:val="26"/>
              </w:rPr>
              <w:t>Информирование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</w:p>
          <w:p w:rsidR="00A56E6E" w:rsidRDefault="0098719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общественности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ind w:left="106" w:right="16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A56E6E" w:rsidRDefault="0098719D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A56E6E">
        <w:trPr>
          <w:trHeight w:val="1194"/>
        </w:trPr>
        <w:tc>
          <w:tcPr>
            <w:tcW w:w="672" w:type="dxa"/>
            <w:tcBorders>
              <w:bottom w:val="single" w:sz="6" w:space="0" w:color="000000"/>
            </w:tcBorders>
          </w:tcPr>
          <w:p w:rsidR="00A56E6E" w:rsidRDefault="0098719D">
            <w:pPr>
              <w:pStyle w:val="TableParagraph"/>
              <w:spacing w:line="298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1.3</w:t>
            </w:r>
          </w:p>
        </w:tc>
        <w:tc>
          <w:tcPr>
            <w:tcW w:w="7535" w:type="dxa"/>
            <w:tcBorders>
              <w:bottom w:val="single" w:sz="6" w:space="0" w:color="000000"/>
            </w:tcBorders>
          </w:tcPr>
          <w:p w:rsidR="00A56E6E" w:rsidRDefault="0098719D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Размещение информации о реализации Плана, направленного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A56E6E" w:rsidRDefault="0098719D">
            <w:pPr>
              <w:pStyle w:val="TableParagraph"/>
              <w:ind w:right="438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  <w:tcBorders>
              <w:bottom w:val="single" w:sz="6" w:space="0" w:color="000000"/>
            </w:tcBorders>
          </w:tcPr>
          <w:p w:rsidR="00A56E6E" w:rsidRDefault="0098719D">
            <w:pPr>
              <w:pStyle w:val="TableParagraph"/>
              <w:ind w:right="416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  <w:p w:rsidR="00A56E6E" w:rsidRDefault="0098719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отношений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 w:rsidR="00A56E6E" w:rsidRDefault="0098719D">
            <w:pPr>
              <w:pStyle w:val="TableParagraph"/>
              <w:ind w:left="106" w:right="163"/>
              <w:rPr>
                <w:sz w:val="26"/>
              </w:rPr>
            </w:pPr>
            <w:r>
              <w:rPr>
                <w:sz w:val="26"/>
              </w:rPr>
              <w:t>администратор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школьного сайта</w:t>
            </w:r>
          </w:p>
        </w:tc>
      </w:tr>
      <w:tr w:rsidR="00A56E6E">
        <w:trPr>
          <w:trHeight w:val="311"/>
        </w:trPr>
        <w:tc>
          <w:tcPr>
            <w:tcW w:w="15705" w:type="dxa"/>
            <w:gridSpan w:val="5"/>
            <w:tcBorders>
              <w:top w:val="single" w:sz="6" w:space="0" w:color="000000"/>
            </w:tcBorders>
          </w:tcPr>
          <w:p w:rsidR="00A56E6E" w:rsidRDefault="0098719D">
            <w:pPr>
              <w:pStyle w:val="TableParagraph"/>
              <w:spacing w:line="292" w:lineRule="exact"/>
              <w:ind w:left="583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Мотивационно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диагностический</w:t>
            </w:r>
          </w:p>
        </w:tc>
      </w:tr>
      <w:tr w:rsidR="00A56E6E">
        <w:trPr>
          <w:trHeight w:val="2692"/>
        </w:trPr>
        <w:tc>
          <w:tcPr>
            <w:tcW w:w="672" w:type="dxa"/>
          </w:tcPr>
          <w:p w:rsidR="00A56E6E" w:rsidRDefault="0098719D">
            <w:pPr>
              <w:pStyle w:val="TableParagraph"/>
              <w:spacing w:before="2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стартовой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(читательская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естественнонаучная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креативное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мышление,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глобальные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компетенции)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384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ноябрь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109"/>
              <w:rPr>
                <w:sz w:val="26"/>
              </w:rPr>
            </w:pPr>
            <w:r>
              <w:rPr>
                <w:sz w:val="26"/>
              </w:rPr>
              <w:t>Аналитическая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результатах 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стартовой диагностики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ind w:left="106" w:right="149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УВР;</w:t>
            </w:r>
          </w:p>
          <w:p w:rsidR="00A56E6E" w:rsidRDefault="0098719D">
            <w:pPr>
              <w:pStyle w:val="TableParagraph"/>
              <w:ind w:left="106" w:right="6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предметники;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руководители;</w:t>
            </w:r>
          </w:p>
          <w:p w:rsidR="00A56E6E" w:rsidRDefault="0098719D">
            <w:pPr>
              <w:pStyle w:val="TableParagraph"/>
              <w:spacing w:line="298" w:lineRule="exact"/>
              <w:ind w:left="106" w:right="601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A56E6E">
        <w:trPr>
          <w:trHeight w:val="1494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8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Выявление трудностей у педагогов, связанных с организацией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 внедрению в учебный процесс заданий, направленных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21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56E6E" w:rsidRDefault="0098719D">
            <w:pPr>
              <w:pStyle w:val="TableParagraph"/>
              <w:ind w:right="478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259"/>
              <w:jc w:val="both"/>
              <w:rPr>
                <w:sz w:val="26"/>
              </w:rPr>
            </w:pPr>
            <w:r>
              <w:rPr>
                <w:sz w:val="26"/>
              </w:rPr>
              <w:t>Выявлены затруднения,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спланирована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устранению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ind w:left="106" w:right="149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A56E6E">
        <w:trPr>
          <w:trHeight w:val="597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8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2.3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Обучающий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семинар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открытым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банком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A56E6E" w:rsidRDefault="0098719D">
            <w:pPr>
              <w:pStyle w:val="TableParagraph"/>
              <w:tabs>
                <w:tab w:val="left" w:pos="2031"/>
                <w:tab w:val="left" w:pos="2609"/>
                <w:tab w:val="left" w:pos="2971"/>
                <w:tab w:val="left" w:pos="4529"/>
                <w:tab w:val="left" w:pos="4882"/>
                <w:tab w:val="left" w:pos="6023"/>
              </w:tabs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формированию</w:t>
            </w:r>
            <w:r>
              <w:rPr>
                <w:sz w:val="26"/>
              </w:rPr>
              <w:tab/>
              <w:t>ФГ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естественно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научной</w:t>
            </w:r>
            <w:r>
              <w:rPr>
                <w:sz w:val="26"/>
              </w:rPr>
              <w:tab/>
              <w:t>грамотности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  <w:p w:rsidR="00A56E6E" w:rsidRDefault="0098719D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2021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Обучающий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семинар по</w:t>
            </w:r>
          </w:p>
          <w:p w:rsidR="00A56E6E" w:rsidRDefault="0098719D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работе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банком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spacing w:before="1"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</w:tbl>
    <w:p w:rsidR="00A56E6E" w:rsidRDefault="00A56E6E">
      <w:pPr>
        <w:spacing w:line="285" w:lineRule="exact"/>
        <w:rPr>
          <w:sz w:val="26"/>
        </w:rPr>
        <w:sectPr w:rsidR="00A56E6E">
          <w:type w:val="continuous"/>
          <w:pgSz w:w="16840" w:h="11910" w:orient="landscape"/>
          <w:pgMar w:top="64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535"/>
        <w:gridCol w:w="1630"/>
        <w:gridCol w:w="3042"/>
        <w:gridCol w:w="2826"/>
      </w:tblGrid>
      <w:tr w:rsidR="00A56E6E">
        <w:trPr>
          <w:trHeight w:val="897"/>
        </w:trPr>
        <w:tc>
          <w:tcPr>
            <w:tcW w:w="672" w:type="dxa"/>
          </w:tcPr>
          <w:p w:rsidR="00A56E6E" w:rsidRDefault="00A56E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Института стратегии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академии</w:t>
            </w:r>
          </w:p>
          <w:p w:rsidR="00A56E6E" w:rsidRDefault="0098719D">
            <w:pPr>
              <w:pStyle w:val="TableParagraph"/>
              <w:tabs>
                <w:tab w:val="left" w:pos="1825"/>
                <w:tab w:val="left" w:pos="2307"/>
                <w:tab w:val="left" w:pos="4217"/>
                <w:tab w:val="left" w:pos="5677"/>
              </w:tabs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Федерального</w:t>
            </w:r>
            <w:r>
              <w:rPr>
                <w:sz w:val="26"/>
              </w:rPr>
              <w:tab/>
              <w:t>института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измерений</w:t>
            </w:r>
          </w:p>
        </w:tc>
        <w:tc>
          <w:tcPr>
            <w:tcW w:w="1630" w:type="dxa"/>
          </w:tcPr>
          <w:p w:rsidR="00A56E6E" w:rsidRDefault="00A56E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</w:p>
          <w:p w:rsidR="00A56E6E" w:rsidRDefault="0098719D">
            <w:pPr>
              <w:pStyle w:val="TableParagraph"/>
              <w:spacing w:line="298" w:lineRule="exact"/>
              <w:ind w:right="1035"/>
              <w:rPr>
                <w:sz w:val="26"/>
              </w:rPr>
            </w:pP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A56E6E">
        <w:trPr>
          <w:trHeight w:val="1194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2.4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Корректировка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ИППР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внедрению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A56E6E" w:rsidRDefault="0098719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21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56E6E" w:rsidRDefault="0098719D">
            <w:pPr>
              <w:pStyle w:val="TableParagraph"/>
              <w:spacing w:line="300" w:lineRule="exact"/>
              <w:ind w:right="478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35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скорректированных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ИППР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ind w:left="106" w:right="149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УВР;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  <w:p w:rsidR="00A56E6E" w:rsidRDefault="000634EE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ШМО</w:t>
            </w:r>
          </w:p>
        </w:tc>
      </w:tr>
      <w:tr w:rsidR="00A56E6E">
        <w:trPr>
          <w:trHeight w:val="313"/>
        </w:trPr>
        <w:tc>
          <w:tcPr>
            <w:tcW w:w="15705" w:type="dxa"/>
            <w:gridSpan w:val="5"/>
          </w:tcPr>
          <w:p w:rsidR="00A56E6E" w:rsidRDefault="0098719D">
            <w:pPr>
              <w:pStyle w:val="TableParagraph"/>
              <w:spacing w:line="291" w:lineRule="exact"/>
              <w:ind w:left="685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29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Деятельностный</w:t>
            </w:r>
            <w:proofErr w:type="spellEnd"/>
          </w:p>
        </w:tc>
      </w:tr>
      <w:tr w:rsidR="00A56E6E">
        <w:trPr>
          <w:trHeight w:val="2393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Разработка и реализация программ внеурочной деятельности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spacing w:line="242" w:lineRule="auto"/>
              <w:ind w:right="21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56E6E" w:rsidRDefault="0098719D">
            <w:pPr>
              <w:pStyle w:val="TableParagraph"/>
              <w:ind w:right="478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222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разработанных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 внеурочной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поддержку 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формирования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</w:p>
          <w:p w:rsidR="00A56E6E" w:rsidRDefault="0098719D">
            <w:pPr>
              <w:pStyle w:val="TableParagraph"/>
              <w:spacing w:line="298" w:lineRule="exact"/>
              <w:ind w:right="199"/>
              <w:rPr>
                <w:sz w:val="26"/>
              </w:rPr>
            </w:pP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обучающихся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ind w:left="106" w:right="149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ВР;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предметники</w:t>
            </w:r>
          </w:p>
        </w:tc>
      </w:tr>
      <w:tr w:rsidR="00A56E6E">
        <w:trPr>
          <w:trHeight w:val="897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открытого</w:t>
            </w:r>
          </w:p>
          <w:p w:rsidR="00A56E6E" w:rsidRDefault="0098719D">
            <w:pPr>
              <w:pStyle w:val="TableParagraph"/>
              <w:tabs>
                <w:tab w:val="left" w:pos="1060"/>
                <w:tab w:val="left" w:pos="2269"/>
                <w:tab w:val="left" w:pos="2734"/>
                <w:tab w:val="left" w:pos="4329"/>
                <w:tab w:val="left" w:pos="4771"/>
                <w:tab w:val="left" w:pos="5792"/>
              </w:tabs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банка</w:t>
            </w:r>
            <w:r>
              <w:rPr>
                <w:sz w:val="26"/>
              </w:rPr>
              <w:tab/>
              <w:t>заданий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технологий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целью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формирования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</w:p>
          <w:p w:rsidR="00A56E6E" w:rsidRDefault="0098719D">
            <w:pPr>
              <w:pStyle w:val="TableParagraph"/>
              <w:spacing w:line="298" w:lineRule="exact"/>
              <w:ind w:right="145"/>
              <w:rPr>
                <w:sz w:val="26"/>
              </w:rPr>
            </w:pPr>
            <w:r>
              <w:rPr>
                <w:sz w:val="26"/>
              </w:rPr>
              <w:t>года,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апрель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педагогами</w:t>
            </w:r>
          </w:p>
          <w:p w:rsidR="00A56E6E" w:rsidRDefault="0098719D">
            <w:pPr>
              <w:pStyle w:val="TableParagraph"/>
              <w:spacing w:line="298" w:lineRule="exact"/>
              <w:ind w:right="409"/>
              <w:rPr>
                <w:sz w:val="26"/>
              </w:rPr>
            </w:pPr>
            <w:r>
              <w:rPr>
                <w:sz w:val="26"/>
              </w:rPr>
              <w:t>материалов открытого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  <w:p w:rsidR="00A56E6E" w:rsidRDefault="000634EE">
            <w:pPr>
              <w:pStyle w:val="TableParagraph"/>
              <w:spacing w:line="298" w:lineRule="exact"/>
              <w:ind w:left="106" w:right="126"/>
              <w:rPr>
                <w:sz w:val="26"/>
              </w:rPr>
            </w:pPr>
            <w:r>
              <w:rPr>
                <w:sz w:val="26"/>
              </w:rPr>
              <w:t>ШМО</w:t>
            </w:r>
            <w:r w:rsidR="0098719D">
              <w:rPr>
                <w:sz w:val="26"/>
              </w:rPr>
              <w:t>;</w:t>
            </w:r>
            <w:r w:rsidR="0098719D">
              <w:rPr>
                <w:spacing w:val="-62"/>
                <w:sz w:val="26"/>
              </w:rPr>
              <w:t xml:space="preserve"> </w:t>
            </w:r>
            <w:r w:rsidR="0098719D">
              <w:rPr>
                <w:sz w:val="26"/>
              </w:rPr>
              <w:t>учителя</w:t>
            </w:r>
            <w:r w:rsidR="0098719D">
              <w:rPr>
                <w:spacing w:val="-4"/>
                <w:sz w:val="26"/>
              </w:rPr>
              <w:t xml:space="preserve"> </w:t>
            </w:r>
            <w:r w:rsidR="0098719D">
              <w:rPr>
                <w:sz w:val="26"/>
              </w:rPr>
              <w:t>-</w:t>
            </w:r>
            <w:r w:rsidR="0098719D">
              <w:rPr>
                <w:spacing w:val="-6"/>
                <w:sz w:val="26"/>
              </w:rPr>
              <w:t xml:space="preserve"> </w:t>
            </w:r>
            <w:r w:rsidR="0098719D">
              <w:rPr>
                <w:sz w:val="26"/>
              </w:rPr>
              <w:t>предметники</w:t>
            </w:r>
          </w:p>
        </w:tc>
      </w:tr>
    </w:tbl>
    <w:p w:rsidR="00A56E6E" w:rsidRDefault="00A56E6E">
      <w:pPr>
        <w:rPr>
          <w:sz w:val="26"/>
        </w:rPr>
        <w:sectPr w:rsidR="00A56E6E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535"/>
        <w:gridCol w:w="1630"/>
        <w:gridCol w:w="3042"/>
        <w:gridCol w:w="2826"/>
      </w:tblGrid>
      <w:tr w:rsidR="00A56E6E">
        <w:trPr>
          <w:trHeight w:val="1491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ind w:left="17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3.7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ассоциации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активизации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межпредметных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обмена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438"/>
              <w:rPr>
                <w:sz w:val="26"/>
              </w:rPr>
            </w:pPr>
            <w:r>
              <w:rPr>
                <w:sz w:val="26"/>
              </w:rPr>
              <w:t>Январь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февраль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950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рекомендации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</w:p>
        </w:tc>
        <w:tc>
          <w:tcPr>
            <w:tcW w:w="2826" w:type="dxa"/>
          </w:tcPr>
          <w:p w:rsidR="00A56E6E" w:rsidRDefault="000634EE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Руководители РМО.</w:t>
            </w:r>
          </w:p>
        </w:tc>
      </w:tr>
      <w:tr w:rsidR="00A56E6E">
        <w:trPr>
          <w:trHeight w:val="1795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ind w:left="175"/>
              <w:rPr>
                <w:b/>
                <w:sz w:val="26"/>
              </w:rPr>
            </w:pPr>
            <w:r>
              <w:rPr>
                <w:b/>
                <w:sz w:val="26"/>
              </w:rPr>
              <w:t>3.9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379"/>
              <w:jc w:val="both"/>
              <w:rPr>
                <w:sz w:val="26"/>
              </w:rPr>
            </w:pPr>
            <w:r>
              <w:rPr>
                <w:sz w:val="26"/>
              </w:rPr>
              <w:t>Февраль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март 2022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1035"/>
              <w:rPr>
                <w:sz w:val="26"/>
              </w:rPr>
            </w:pPr>
            <w:r>
              <w:rPr>
                <w:sz w:val="26"/>
              </w:rPr>
              <w:t>Банк заданий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  <w:tc>
          <w:tcPr>
            <w:tcW w:w="2826" w:type="dxa"/>
          </w:tcPr>
          <w:p w:rsidR="00A56E6E" w:rsidRDefault="000634EE">
            <w:pPr>
              <w:pStyle w:val="TableParagraph"/>
              <w:ind w:left="106" w:right="116"/>
              <w:rPr>
                <w:sz w:val="26"/>
              </w:rPr>
            </w:pPr>
            <w:r>
              <w:rPr>
                <w:sz w:val="26"/>
              </w:rPr>
              <w:t>Руководители РМО,</w:t>
            </w:r>
            <w:r w:rsidR="0098719D">
              <w:rPr>
                <w:spacing w:val="1"/>
                <w:sz w:val="26"/>
              </w:rPr>
              <w:t xml:space="preserve"> </w:t>
            </w:r>
            <w:r w:rsidR="0098719D">
              <w:rPr>
                <w:sz w:val="26"/>
              </w:rPr>
              <w:t>предметников;</w:t>
            </w:r>
            <w:r w:rsidR="0098719D">
              <w:rPr>
                <w:spacing w:val="-10"/>
                <w:sz w:val="26"/>
              </w:rPr>
              <w:t xml:space="preserve"> </w:t>
            </w:r>
            <w:r w:rsidR="0098719D">
              <w:rPr>
                <w:sz w:val="26"/>
              </w:rPr>
              <w:t>учителя</w:t>
            </w:r>
          </w:p>
          <w:p w:rsidR="00A56E6E" w:rsidRDefault="0098719D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предметники</w:t>
            </w:r>
          </w:p>
        </w:tc>
      </w:tr>
      <w:tr w:rsidR="00A56E6E">
        <w:trPr>
          <w:trHeight w:val="1194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3.10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ind w:right="37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мониторингах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достижений по оценке уровня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УУД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A56E6E" w:rsidRDefault="0098719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332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участия.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ind w:left="106" w:right="149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УВР;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</w:p>
          <w:p w:rsidR="00A56E6E" w:rsidRDefault="0098719D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A56E6E">
        <w:trPr>
          <w:trHeight w:val="1795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3.11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индивидуальных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497"/>
              <w:jc w:val="both"/>
              <w:rPr>
                <w:sz w:val="26"/>
              </w:rPr>
            </w:pPr>
            <w:r>
              <w:rPr>
                <w:sz w:val="26"/>
              </w:rPr>
              <w:t>Апрель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май 2022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74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Результаты </w:t>
            </w:r>
            <w:r>
              <w:rPr>
                <w:sz w:val="26"/>
              </w:rPr>
              <w:t>защиты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ind w:left="106" w:right="149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УВР; обучающиеся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 класса, экспертная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A56E6E">
        <w:trPr>
          <w:trHeight w:val="1495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3.12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руководством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174"/>
              <w:rPr>
                <w:sz w:val="26"/>
              </w:rPr>
            </w:pPr>
            <w:r>
              <w:rPr>
                <w:sz w:val="26"/>
              </w:rPr>
              <w:t>Март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апрель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</w:p>
        </w:tc>
        <w:tc>
          <w:tcPr>
            <w:tcW w:w="2826" w:type="dxa"/>
          </w:tcPr>
          <w:p w:rsidR="00A56E6E" w:rsidRDefault="0098719D" w:rsidP="000634EE">
            <w:pPr>
              <w:pStyle w:val="TableParagraph"/>
              <w:ind w:left="106" w:right="16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</w:tbl>
    <w:p w:rsidR="00A56E6E" w:rsidRDefault="00A56E6E">
      <w:pPr>
        <w:rPr>
          <w:sz w:val="26"/>
        </w:rPr>
        <w:sectPr w:rsidR="00A56E6E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535"/>
        <w:gridCol w:w="1630"/>
        <w:gridCol w:w="3042"/>
        <w:gridCol w:w="2826"/>
      </w:tblGrid>
      <w:tr w:rsidR="00A56E6E">
        <w:trPr>
          <w:trHeight w:val="1195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ind w:left="87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3.13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КПК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компетенций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210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56E6E" w:rsidRDefault="0098719D">
            <w:pPr>
              <w:pStyle w:val="TableParagraph"/>
              <w:spacing w:line="300" w:lineRule="exact"/>
              <w:ind w:right="478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199"/>
              <w:rPr>
                <w:sz w:val="26"/>
              </w:rPr>
            </w:pPr>
            <w:r>
              <w:rPr>
                <w:sz w:val="26"/>
              </w:rPr>
              <w:t>Удостоверение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прохождении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КПК.</w:t>
            </w:r>
          </w:p>
          <w:p w:rsidR="00A56E6E" w:rsidRDefault="0098719D">
            <w:pPr>
              <w:pStyle w:val="TableParagraph"/>
              <w:spacing w:line="300" w:lineRule="exact"/>
              <w:ind w:right="501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курсов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ind w:left="106" w:right="149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</w:t>
            </w:r>
          </w:p>
        </w:tc>
      </w:tr>
      <w:tr w:rsidR="00A56E6E">
        <w:trPr>
          <w:trHeight w:val="313"/>
        </w:trPr>
        <w:tc>
          <w:tcPr>
            <w:tcW w:w="15705" w:type="dxa"/>
            <w:gridSpan w:val="5"/>
          </w:tcPr>
          <w:p w:rsidR="00A56E6E" w:rsidRDefault="0098719D">
            <w:pPr>
              <w:pStyle w:val="TableParagraph"/>
              <w:spacing w:line="292" w:lineRule="exact"/>
              <w:ind w:left="6965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>Рефлексивный</w:t>
            </w:r>
          </w:p>
        </w:tc>
      </w:tr>
      <w:tr w:rsidR="00A56E6E">
        <w:trPr>
          <w:trHeight w:val="2092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Проведение диагностики с целью мониторинга уровня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компетенций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56E6E" w:rsidRDefault="0098719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301"/>
              <w:rPr>
                <w:sz w:val="26"/>
              </w:rPr>
            </w:pPr>
            <w:r>
              <w:rPr>
                <w:sz w:val="26"/>
              </w:rPr>
              <w:t>Аналитическая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результатам уровня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</w:p>
          <w:p w:rsidR="00A56E6E" w:rsidRDefault="0098719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ind w:left="106" w:right="149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УВР, 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ассоциаций</w:t>
            </w:r>
          </w:p>
        </w:tc>
      </w:tr>
      <w:tr w:rsidR="00A56E6E">
        <w:trPr>
          <w:trHeight w:val="2095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4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ind w:right="785"/>
              <w:rPr>
                <w:sz w:val="26"/>
              </w:rPr>
            </w:pPr>
            <w:r>
              <w:rPr>
                <w:sz w:val="26"/>
              </w:rPr>
              <w:t>Проведение заседания школьной ассоциации учителей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предметников,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обобщение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56E6E" w:rsidRDefault="0098719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800"/>
              <w:rPr>
                <w:sz w:val="26"/>
              </w:rPr>
            </w:pPr>
            <w:r>
              <w:rPr>
                <w:sz w:val="26"/>
              </w:rPr>
              <w:t>Обобщение опыта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</w:p>
          <w:p w:rsidR="00A56E6E" w:rsidRDefault="0098719D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  <w:tc>
          <w:tcPr>
            <w:tcW w:w="2826" w:type="dxa"/>
          </w:tcPr>
          <w:p w:rsidR="00A56E6E" w:rsidRDefault="000634EE">
            <w:pPr>
              <w:pStyle w:val="TableParagraph"/>
              <w:spacing w:line="297" w:lineRule="exact"/>
              <w:ind w:left="106"/>
              <w:rPr>
                <w:sz w:val="26"/>
              </w:rPr>
            </w:pPr>
            <w:r>
              <w:rPr>
                <w:sz w:val="26"/>
              </w:rPr>
              <w:t>Руководители РМО.</w:t>
            </w:r>
          </w:p>
        </w:tc>
      </w:tr>
      <w:tr w:rsidR="00A56E6E">
        <w:trPr>
          <w:trHeight w:val="1194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tabs>
                <w:tab w:val="left" w:pos="1760"/>
                <w:tab w:val="left" w:pos="3263"/>
                <w:tab w:val="left" w:pos="4175"/>
                <w:tab w:val="left" w:pos="5208"/>
                <w:tab w:val="left" w:pos="5714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z w:val="26"/>
              </w:rPr>
              <w:tab/>
              <w:t>педагогами</w:t>
            </w:r>
            <w:r>
              <w:rPr>
                <w:sz w:val="26"/>
              </w:rPr>
              <w:tab/>
              <w:t>опыта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формированию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147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1000"/>
              <w:rPr>
                <w:sz w:val="26"/>
              </w:rPr>
            </w:pPr>
            <w:r>
              <w:rPr>
                <w:sz w:val="26"/>
              </w:rPr>
              <w:t>Мастер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презентации,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методические</w:t>
            </w:r>
          </w:p>
          <w:p w:rsidR="00A56E6E" w:rsidRDefault="0098719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разработки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т.п.</w:t>
            </w:r>
          </w:p>
        </w:tc>
        <w:tc>
          <w:tcPr>
            <w:tcW w:w="2826" w:type="dxa"/>
          </w:tcPr>
          <w:p w:rsidR="00A56E6E" w:rsidRDefault="0098719D">
            <w:pPr>
              <w:pStyle w:val="TableParagraph"/>
              <w:ind w:left="106" w:right="149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</w:t>
            </w:r>
          </w:p>
        </w:tc>
      </w:tr>
      <w:tr w:rsidR="00A56E6E">
        <w:trPr>
          <w:trHeight w:val="2692"/>
        </w:trPr>
        <w:tc>
          <w:tcPr>
            <w:tcW w:w="672" w:type="dxa"/>
          </w:tcPr>
          <w:p w:rsidR="00A56E6E" w:rsidRDefault="0098719D">
            <w:pPr>
              <w:pStyle w:val="TableParagraph"/>
              <w:spacing w:line="292" w:lineRule="exact"/>
              <w:ind w:left="87" w:right="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4.4</w:t>
            </w:r>
          </w:p>
        </w:tc>
        <w:tc>
          <w:tcPr>
            <w:tcW w:w="7535" w:type="dxa"/>
          </w:tcPr>
          <w:p w:rsidR="00A56E6E" w:rsidRDefault="0098719D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1630" w:type="dxa"/>
          </w:tcPr>
          <w:p w:rsidR="00A56E6E" w:rsidRDefault="0098719D">
            <w:pPr>
              <w:pStyle w:val="TableParagraph"/>
              <w:ind w:right="442"/>
              <w:jc w:val="both"/>
              <w:rPr>
                <w:sz w:val="26"/>
              </w:rPr>
            </w:pPr>
            <w:r>
              <w:rPr>
                <w:sz w:val="26"/>
              </w:rPr>
              <w:t>Август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сентябрь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42" w:type="dxa"/>
          </w:tcPr>
          <w:p w:rsidR="00A56E6E" w:rsidRDefault="0098719D">
            <w:pPr>
              <w:pStyle w:val="TableParagraph"/>
              <w:ind w:right="1107"/>
              <w:jc w:val="both"/>
              <w:rPr>
                <w:sz w:val="26"/>
              </w:rPr>
            </w:pPr>
            <w:r>
              <w:rPr>
                <w:sz w:val="26"/>
              </w:rPr>
              <w:t>Наличие отчета.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Управленческие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</w:p>
        </w:tc>
        <w:tc>
          <w:tcPr>
            <w:tcW w:w="2826" w:type="dxa"/>
          </w:tcPr>
          <w:p w:rsidR="000634EE" w:rsidRDefault="0098719D" w:rsidP="000634EE">
            <w:pPr>
              <w:pStyle w:val="TableParagraph"/>
              <w:ind w:left="106" w:right="149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  <w:proofErr w:type="spellStart"/>
            <w:proofErr w:type="gramStart"/>
            <w:r>
              <w:rPr>
                <w:sz w:val="26"/>
              </w:rPr>
              <w:t>школы;заместитель</w:t>
            </w:r>
            <w:proofErr w:type="spellEnd"/>
            <w:proofErr w:type="gramEnd"/>
            <w:r>
              <w:rPr>
                <w:sz w:val="26"/>
              </w:rPr>
              <w:t xml:space="preserve"> директора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по УВР; </w:t>
            </w:r>
          </w:p>
          <w:p w:rsidR="00A56E6E" w:rsidRDefault="00A56E6E">
            <w:pPr>
              <w:pStyle w:val="TableParagraph"/>
              <w:spacing w:line="294" w:lineRule="exact"/>
              <w:ind w:left="106"/>
              <w:rPr>
                <w:sz w:val="26"/>
              </w:rPr>
            </w:pPr>
          </w:p>
        </w:tc>
      </w:tr>
    </w:tbl>
    <w:p w:rsidR="0098719D" w:rsidRDefault="0098719D"/>
    <w:sectPr w:rsidR="0098719D">
      <w:pgSz w:w="16840" w:h="11910" w:orient="landscape"/>
      <w:pgMar w:top="72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3227"/>
    <w:multiLevelType w:val="hybridMultilevel"/>
    <w:tmpl w:val="71007CF6"/>
    <w:lvl w:ilvl="0" w:tplc="72B2AE22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D4931E">
      <w:numFmt w:val="bullet"/>
      <w:lvlText w:val="•"/>
      <w:lvlJc w:val="left"/>
      <w:pPr>
        <w:ind w:left="986" w:hanging="152"/>
      </w:pPr>
      <w:rPr>
        <w:rFonts w:hint="default"/>
        <w:lang w:val="ru-RU" w:eastAsia="en-US" w:bidi="ar-SA"/>
      </w:rPr>
    </w:lvl>
    <w:lvl w:ilvl="2" w:tplc="718C8444">
      <w:numFmt w:val="bullet"/>
      <w:lvlText w:val="•"/>
      <w:lvlJc w:val="left"/>
      <w:pPr>
        <w:ind w:left="1713" w:hanging="152"/>
      </w:pPr>
      <w:rPr>
        <w:rFonts w:hint="default"/>
        <w:lang w:val="ru-RU" w:eastAsia="en-US" w:bidi="ar-SA"/>
      </w:rPr>
    </w:lvl>
    <w:lvl w:ilvl="3" w:tplc="8B54A4F0">
      <w:numFmt w:val="bullet"/>
      <w:lvlText w:val="•"/>
      <w:lvlJc w:val="left"/>
      <w:pPr>
        <w:ind w:left="2439" w:hanging="152"/>
      </w:pPr>
      <w:rPr>
        <w:rFonts w:hint="default"/>
        <w:lang w:val="ru-RU" w:eastAsia="en-US" w:bidi="ar-SA"/>
      </w:rPr>
    </w:lvl>
    <w:lvl w:ilvl="4" w:tplc="3044F850">
      <w:numFmt w:val="bullet"/>
      <w:lvlText w:val="•"/>
      <w:lvlJc w:val="left"/>
      <w:pPr>
        <w:ind w:left="3166" w:hanging="152"/>
      </w:pPr>
      <w:rPr>
        <w:rFonts w:hint="default"/>
        <w:lang w:val="ru-RU" w:eastAsia="en-US" w:bidi="ar-SA"/>
      </w:rPr>
    </w:lvl>
    <w:lvl w:ilvl="5" w:tplc="D8BE7488">
      <w:numFmt w:val="bullet"/>
      <w:lvlText w:val="•"/>
      <w:lvlJc w:val="left"/>
      <w:pPr>
        <w:ind w:left="3892" w:hanging="152"/>
      </w:pPr>
      <w:rPr>
        <w:rFonts w:hint="default"/>
        <w:lang w:val="ru-RU" w:eastAsia="en-US" w:bidi="ar-SA"/>
      </w:rPr>
    </w:lvl>
    <w:lvl w:ilvl="6" w:tplc="FF5E82EC">
      <w:numFmt w:val="bullet"/>
      <w:lvlText w:val="•"/>
      <w:lvlJc w:val="left"/>
      <w:pPr>
        <w:ind w:left="4619" w:hanging="152"/>
      </w:pPr>
      <w:rPr>
        <w:rFonts w:hint="default"/>
        <w:lang w:val="ru-RU" w:eastAsia="en-US" w:bidi="ar-SA"/>
      </w:rPr>
    </w:lvl>
    <w:lvl w:ilvl="7" w:tplc="0ADE4AEE">
      <w:numFmt w:val="bullet"/>
      <w:lvlText w:val="•"/>
      <w:lvlJc w:val="left"/>
      <w:pPr>
        <w:ind w:left="5345" w:hanging="152"/>
      </w:pPr>
      <w:rPr>
        <w:rFonts w:hint="default"/>
        <w:lang w:val="ru-RU" w:eastAsia="en-US" w:bidi="ar-SA"/>
      </w:rPr>
    </w:lvl>
    <w:lvl w:ilvl="8" w:tplc="16D6914E">
      <w:numFmt w:val="bullet"/>
      <w:lvlText w:val="•"/>
      <w:lvlJc w:val="left"/>
      <w:pPr>
        <w:ind w:left="6072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6E"/>
    <w:rsid w:val="000634EE"/>
    <w:rsid w:val="007848AF"/>
    <w:rsid w:val="0098719D"/>
    <w:rsid w:val="00A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09EAF-A03D-4370-8246-F035809E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2747" w:right="2848"/>
      <w:jc w:val="center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spacing w:before="66"/>
      <w:ind w:left="9334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1">
    <w:name w:val="Сетка таблицы1"/>
    <w:basedOn w:val="a1"/>
    <w:uiPriority w:val="39"/>
    <w:rsid w:val="007848AF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dcterms:created xsi:type="dcterms:W3CDTF">2021-11-09T15:59:00Z</dcterms:created>
  <dcterms:modified xsi:type="dcterms:W3CDTF">2021-11-09T19:33:00Z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