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02" w:rsidRDefault="00150502"/>
    <w:p w:rsidR="002B2C56" w:rsidRPr="002B2C56" w:rsidRDefault="002B2C56" w:rsidP="002B2C56">
      <w:pPr>
        <w:rPr>
          <w:rFonts w:ascii="Times New Roman" w:hAnsi="Times New Roman" w:cs="Times New Roman"/>
          <w:sz w:val="24"/>
          <w:szCs w:val="24"/>
        </w:rPr>
      </w:pPr>
      <w:r w:rsidRPr="002B2C56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2B2C56" w:rsidRPr="002B2C56" w:rsidRDefault="002B2C56" w:rsidP="002B2C56">
      <w:pPr>
        <w:rPr>
          <w:rFonts w:ascii="Times New Roman" w:hAnsi="Times New Roman" w:cs="Times New Roman"/>
          <w:sz w:val="24"/>
          <w:szCs w:val="24"/>
        </w:rPr>
      </w:pPr>
      <w:r w:rsidRPr="002B2C56">
        <w:rPr>
          <w:rFonts w:ascii="Times New Roman" w:hAnsi="Times New Roman" w:cs="Times New Roman"/>
          <w:sz w:val="24"/>
          <w:szCs w:val="24"/>
        </w:rPr>
        <w:t>Советом школы                                                                                            директор школы  «____»_______201</w:t>
      </w:r>
      <w:r w:rsidR="001E1D83">
        <w:rPr>
          <w:rFonts w:ascii="Times New Roman" w:hAnsi="Times New Roman" w:cs="Times New Roman"/>
          <w:sz w:val="24"/>
          <w:szCs w:val="24"/>
        </w:rPr>
        <w:t>5</w:t>
      </w:r>
      <w:r w:rsidRPr="002B2C5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__________      </w:t>
      </w:r>
      <w:proofErr w:type="spellStart"/>
      <w:r w:rsidR="001E1D83">
        <w:rPr>
          <w:rFonts w:ascii="Times New Roman" w:hAnsi="Times New Roman" w:cs="Times New Roman"/>
          <w:sz w:val="24"/>
          <w:szCs w:val="24"/>
        </w:rPr>
        <w:t>Шкинева</w:t>
      </w:r>
      <w:proofErr w:type="spellEnd"/>
      <w:r w:rsidR="001E1D83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2B2C56" w:rsidRPr="002B2C56" w:rsidRDefault="002B2C56" w:rsidP="002B2C56">
      <w:pPr>
        <w:rPr>
          <w:rFonts w:ascii="Times New Roman" w:hAnsi="Times New Roman" w:cs="Times New Roman"/>
          <w:b/>
          <w:sz w:val="24"/>
          <w:szCs w:val="24"/>
        </w:rPr>
      </w:pPr>
      <w:r w:rsidRPr="002B2C56">
        <w:rPr>
          <w:rFonts w:ascii="Times New Roman" w:hAnsi="Times New Roman" w:cs="Times New Roman"/>
          <w:sz w:val="24"/>
          <w:szCs w:val="24"/>
        </w:rPr>
        <w:t>Протокол ______                                                                        приказ № ____от_____201</w:t>
      </w:r>
      <w:r w:rsidR="001E1D8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B2C56">
        <w:rPr>
          <w:rFonts w:ascii="Times New Roman" w:hAnsi="Times New Roman" w:cs="Times New Roman"/>
          <w:sz w:val="24"/>
          <w:szCs w:val="24"/>
        </w:rPr>
        <w:t>г.</w:t>
      </w:r>
    </w:p>
    <w:p w:rsidR="002A610C" w:rsidRDefault="002A610C"/>
    <w:p w:rsidR="002A610C" w:rsidRPr="002B2C56" w:rsidRDefault="002B2C56" w:rsidP="002B2C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C56"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 Фировская средняя общеобразовательная школа</w:t>
      </w:r>
    </w:p>
    <w:p w:rsidR="002A610C" w:rsidRPr="002A610C" w:rsidRDefault="00AF3A80" w:rsidP="00AF3A8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Письмом Министерства образования РФ от 1009.1999 г. 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22-06-874 «Об обеспечении инспекц</w:t>
      </w:r>
      <w:r w:rsidR="002B2C56"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56"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56"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деятельности» и регламентирует содержание и порядок проведения </w:t>
      </w:r>
      <w:proofErr w:type="spellStart"/>
      <w:r w:rsidR="002B2C56"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2B2C56" w:rsidRP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руководителями образовательного учреждения.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внутришкольным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понимается п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руководством  общеобразовательного учреждения наблюдений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работниками школы законодательных и иных 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нормативно-правовых актов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образования. Процедурам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предшествует инструктирование должностных лиц по вопросам его проведения.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</w:t>
      </w:r>
      <w:proofErr w:type="spellEnd"/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принимается педагогическим советом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право вносить в него изменения и дополнения.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Целями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являются: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деятельности образовательного учреждения;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мастерства учителей;</w:t>
      </w:r>
    </w:p>
    <w:p w:rsid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улучше</w:t>
      </w:r>
      <w:r w:rsidR="002B2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образования в общеобразовательном учреждении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Задачи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причин, лежащих в основе нарушений, принятие мер по их предупреждению;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анализ и экспертная оценка эффективности результатов деятельности педагогических работников;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результатов реализации приказов и распоряжений по школе;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методической помощи педагогическим работникам в процессе контроля.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Функции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информационно-аналитическая;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контрольно-диагностическая;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корректно-регулятивная.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Директор школы и (или) по его поручению заместители директора или эксперты вправе осуществлять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работ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использования финансовых и материальных сре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использования методического обеспечения в образовательном  процессе;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реализации утвержденных обра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 и учебных планов, соблюдение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учебных графиков;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соблюдения порядка проведения аттестации 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текущего контроля успеваемости:</w:t>
      </w:r>
    </w:p>
    <w:p w:rsidR="002A610C" w:rsidRPr="002A610C" w:rsidRDefault="00204191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своевременность представления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обучающихся дополнительных льгот и видов материального  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льством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правовыми актами органов местного самоуправления;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работы подразделений организаций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медицинских учреждений в целях охраны и укрепления здоровья обучающихся и  работников школы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другим вопросам в рамках компетенции директора школы.</w:t>
      </w:r>
    </w:p>
    <w:p w:rsidR="002A610C" w:rsidRPr="002A610C" w:rsidRDefault="00204191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При оценке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в ходе </w:t>
      </w:r>
      <w:proofErr w:type="spellStart"/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учитывается: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выполнение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в полном объеме (прохождение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проведение практических работ, контрольных работ, экскурсий и др.);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знаний, умений, навыков и развитие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степень самостоятельности </w:t>
      </w:r>
      <w:proofErr w:type="gramStart"/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владение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навыками, интеллектуальными умениями;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дифференцированный  подход к </w:t>
      </w:r>
      <w:proofErr w:type="gramStart"/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учащимися  системы знаний);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способность к анализу педагогической ситуации, рефлексии самостоятельному 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корректировать свою деятельность;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обобщать свой опыт;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составлять и реализовывать план своего развития.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Методы контроля над деятельностью учителя: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анкетирование;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тестирование;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социальный  опрос;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мониторинг;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документации;</w:t>
      </w:r>
    </w:p>
    <w:p w:rsidR="002A610C" w:rsidRPr="002A610C" w:rsidRDefault="00204191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самоанализа уроков;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беседа о деятельности </w:t>
      </w:r>
      <w:proofErr w:type="gramStart"/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результатов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Методы контроля над результатами учебной деятельности: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устный опрос;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письменный опрос;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письменная проверка знаний (контрольная работа);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комбинированная проверка;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беседа, анкетирование, тестирование;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проверка документации.</w:t>
      </w:r>
    </w:p>
    <w:p w:rsidR="000927F1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плановых проверок </w:t>
      </w:r>
      <w:r w:rsidR="0020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внеплановых проверок, мониторинга, проведения административных контрольных работ.</w:t>
      </w:r>
    </w:p>
    <w:p w:rsidR="000927F1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</w:t>
      </w:r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</w:t>
      </w:r>
      <w:proofErr w:type="spellEnd"/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плановых проверок осуществляется в соответствии с утвержденным планом – графиком, который обеспечивает периодичность и исключает нерациональное дублирование в организации проверок. План представляется членам педагогического коллектива в начале учебного года.    </w:t>
      </w:r>
    </w:p>
    <w:p w:rsidR="000927F1" w:rsidRDefault="000927F1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внеплановых проверок осуществляется в целях установления фактов нарушений, проверки сведений о нарушениях, указанных в обращениях обучающихся и их родителей или других граждан и организаций, а также в целях урегулирования конфликтных ситуаций в отношениях между участниками образовательного процесса.  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</w:t>
      </w:r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образования (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административной </w:t>
      </w:r>
      <w:r w:rsidR="0009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Виды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предварительный—предварительное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текущий— 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посредственное наблюдение за учебно-воспитательным процессом;</w:t>
      </w:r>
    </w:p>
    <w:p w:rsid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итоговый — изучение результатов работы школы, педагогов за четверть, полугодие, учебный год.</w:t>
      </w:r>
    </w:p>
    <w:p w:rsidR="000927F1" w:rsidRPr="002A610C" w:rsidRDefault="000927F1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тематический;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классно-обобщающий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комплексный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Правила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 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 директор школы или по его поручению заместители, руководители методических объединений, другие специалисты;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качестве экспертов к участию во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контроле могут привлекаться сторонние (компетентные) организации и отдельные специалисты;</w:t>
      </w:r>
    </w:p>
    <w:p w:rsidR="002A610C" w:rsidRPr="002A610C" w:rsidRDefault="00F93E7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программа контроля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вопросы конкретно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 и должно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достаточную информированность и сравнимость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для подготовки итогового документа по отдельным разделам деятельности школы или должностного лица;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продолжительность тематических или комплексных проверок не должна превышать </w:t>
      </w:r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посещением  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занятий и других мероприятий;</w:t>
      </w:r>
    </w:p>
    <w:p w:rsidR="002A610C" w:rsidRPr="002A610C" w:rsidRDefault="00F93E7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началом проверки директором школы издается приказ о проведении контроля, утверждается план – задание;</w:t>
      </w:r>
    </w:p>
    <w:p w:rsidR="00F93E7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эксперт</w:t>
      </w:r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имеют право запрашивать необходимую информацию, изучать документацию, относящуюся к предмету </w:t>
      </w:r>
      <w:proofErr w:type="spellStart"/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   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проведении планового контроля не требуется  дополнительного </w:t>
      </w:r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если в месячном плане указаны  сроки контроля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</w:t>
      </w:r>
      <w:r w:rsidR="00F9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директор и его заместители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посещать уроки учителей школы без предварительного  предупреждения;</w:t>
      </w:r>
    </w:p>
    <w:p w:rsidR="002A610C" w:rsidRPr="002A610C" w:rsidRDefault="00F93E7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 проведении внеплановых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педагогический работник предупреждается не менее чем за 1 день до посещения уроков;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экстренных случаях педагогический работник предупреждается не менее чем за один день до посещения  уроков (экстренным  считается письменная жалоба на нарушение  прав ребенка, законодательства об образовании.</w:t>
      </w:r>
      <w:proofErr w:type="gramEnd"/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Основания для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педагогического работника на аттестацию;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плановый контроль;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проверка состояния дел для подготовки управленческих решений;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обращение физических и юридических лиц по поводу нарушений в области образования.</w:t>
      </w:r>
    </w:p>
    <w:p w:rsidR="00C70E99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Результаты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 доклада о состоянии дел по проверяемому вопросу или иной формы, установленной в школе. Итоговый материал должен содержать констатацию фактов, выводы и, при необходимости, предложения. Информация о результатах 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работников школы в течение семи дней с момента завершения проверки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 подпись с фиксированием факта ознакомления)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зависимости от его формы, целей и задач, а также с учетом реального положения дел: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сделанные замечания и предложения фиксируются в документации согласно номенклатуре дел школы;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результаты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2A610C" w:rsidRPr="002A610C" w:rsidRDefault="00C70E99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Д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школы по результатам </w:t>
      </w:r>
      <w:proofErr w:type="spellStart"/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принимает следующие решения: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 издании соответствующего приказа;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об обсуждении итоговых материалов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коллегиальным органом;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проведении повторного контроля с привлечением определенных специалистов (экспертов);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привлечении к дисциплинарной ответственности должностных лиц;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поощрении работников;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решения в пределах своей компетенции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О результат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сведений, изложенных в письменных обращениях обучающихся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родителей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обращениях и запросах других граждан и организаций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им в установленном порядке и в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сроки.</w:t>
      </w:r>
    </w:p>
    <w:p w:rsidR="002A610C" w:rsidRPr="002A610C" w:rsidRDefault="00C70E99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Персональный контроль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Персональный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 предполагает изучение и анализ педагогической деятельности отдельного учителя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ходе персонального контроля руководитель изучает:</w:t>
      </w:r>
    </w:p>
    <w:p w:rsidR="002A610C" w:rsidRPr="002A610C" w:rsidRDefault="00C70E99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знаний учителем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достижений  психологической и педагогической науки,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="002A610C"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учителя;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овладения учителем технологиями развивающего обучения, наиболее эффективными  формами, методами и приема обучения;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 работы учителя и пути их достижения;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способы повышения профессиональной  квалификации учителя.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  осуществлении контроля руководитель имеет право: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знакомиться с документацией  в соответствии с функциональными обязанностями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 в процессе работы) поурочными планами, классными журналами, дневниками и тетрадями 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протоколами родительских собраний, планами воспитательной работы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аналитическими материал учителя;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изучать практическую деятельность педагогических работни школы через посещение и анализ уроков, внеклассных мероприятий, занятий кружков, факультативов, секций;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проводить экспертизу педагогической деятельности;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проводи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образовательного  процесса с последующим анализом полученной информации;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социологические,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исследования: анкетирование, тестирование 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0E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родителей, учителей;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делать выводы и принимать  управленческие решения.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Проверяемый педагогический работник имеет право: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сроки контроля и критерии оценки его деятельности;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цель, содержание, виды, формы и методы контроля;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своевременно знакомиться с выводами и рекомендациями администрации;</w:t>
      </w:r>
    </w:p>
    <w:p w:rsid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F52EDE" w:rsidRPr="002A610C" w:rsidRDefault="00F52EDE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 результатам персонального контроля деятельности учителя оформляется справка.</w:t>
      </w:r>
    </w:p>
    <w:p w:rsidR="002A610C" w:rsidRPr="002A610C" w:rsidRDefault="002A610C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52EDE" w:rsidRPr="00F5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Тематический контроль проводится по отдельным проблемам деятельности школы.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тематического контроля может вк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лючать вопросы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дифференциации, коррекции обучения, устранения перегрузки 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уровня 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активизации познавательной деятельности обучающихся и другие вопросы.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F52EDE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Темы контроля определяются в соответствии с Программой развития школы, проблемно-ориентированным анализом работ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 по итогам учебного года.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Члены педагогического коллектива должны быть ознакомлены  с темами, сроками, целями, формами и методами контроля в соответствии с планом работы школы.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ходе тематического контроля: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проводятся тематические исследования (анкетирование, тестирование)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осуществляется анализ практической деятельности учителя, классного руководителя, 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воспитателя,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кружков и секций, 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 посещения уроков, внеклассных мероприятий, занятий кружков, секций; анализ школьной и классной документации.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Результаты тематического контроля оформляются в виде заключения или справки.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тематич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контроля принимаются меры,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совершенствование учебно-воспитательного процесса и повышение качества знаний, уровня воспитанности и развития  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3,10. Результаты тематического контроля нескольких педагогов могут быть оформлены одним документом.</w:t>
      </w:r>
    </w:p>
    <w:p w:rsidR="002A610C" w:rsidRPr="002A610C" w:rsidRDefault="00F52EDE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Классно – обобщающий контроль.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   Классно-обобщающий  контроль  осуществляется в конкретном классе или параллели.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  Классно-обобщающий   контроль направлен на получение  информации о состоянии образовательного  процесса  в том или ином классе или параллели.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классно-обобщающего  контроля  руководитель изучает весь комплекс учеб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воспитательной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отдельном классе или классах: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всех учителей;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включение </w:t>
      </w:r>
      <w:proofErr w:type="gramStart"/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познавательную деятельность;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привитие интереса к знаниям;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стимулирование потребности в самообразовании, самоопределении;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сотрудничество учителя и </w:t>
      </w:r>
      <w:proofErr w:type="gramStart"/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52E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10C" w:rsidRPr="002A610C" w:rsidRDefault="002A610C" w:rsidP="002A610C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социальн</w:t>
      </w:r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 климат в классном коллективе. 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Классы для проведения  классно-обобщающего контроля определяются по результатам анализа по итогам учебного года, полугодия или четверти.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Продолжительность классно-обобщающего контроля определяется необходимой глубиной изучения  состояния дел в соответствии с выявленными проблемами.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педагогического коллектива  предварительно знакомятся с объектами, сроками, целями, формами и методами классно-обобщающего контроля в соответствии с планом работы школы.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результатам классно-обобщающего контроля проводятся  </w:t>
      </w:r>
      <w:proofErr w:type="spell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минипедсоветы</w:t>
      </w:r>
      <w:proofErr w:type="spellEnd"/>
      <w:proofErr w:type="gramStart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 при директоре или его заместителях, классные часы, родительские  собрания.</w:t>
      </w: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80" w:rsidRDefault="00AF3A80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10C" w:rsidRPr="002A610C" w:rsidRDefault="00F52EDE" w:rsidP="002A610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Комплексный контроль.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Комплексный контроль проводится  с целью получения полной информации о состоянии образовательного процесса в школе в целом или по конкретной  проблеме.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проведения комплексного контроля создается  группа, состоящая из членов администрации образовательного учреждения, руководителей методических объединений, эффективно 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районного управления образованием.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комплексной проверки готовится справка, на основании которой директором школы издается приказ (контроль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при директоре или его заместителях.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положительных результатов данный приказ снимается с контроля.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10C" w:rsidRPr="002A610C" w:rsidRDefault="002A610C" w:rsidP="002A610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2A610C" w:rsidRPr="002A610C" w:rsidTr="002A610C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10C" w:rsidRPr="002A610C" w:rsidRDefault="002A610C" w:rsidP="002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10C" w:rsidRPr="002A610C" w:rsidRDefault="002A610C" w:rsidP="002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10C" w:rsidRPr="002A610C" w:rsidRDefault="002A610C" w:rsidP="002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10C" w:rsidRPr="002A610C" w:rsidRDefault="002A610C" w:rsidP="002A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10C" w:rsidRPr="002B2C56" w:rsidRDefault="002A610C" w:rsidP="002A61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61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</w:p>
    <w:p w:rsidR="002A610C" w:rsidRPr="002B2C56" w:rsidRDefault="002A610C" w:rsidP="002A610C">
      <w:pPr>
        <w:rPr>
          <w:rFonts w:ascii="Times New Roman" w:hAnsi="Times New Roman" w:cs="Times New Roman"/>
          <w:sz w:val="28"/>
          <w:szCs w:val="28"/>
        </w:rPr>
      </w:pPr>
    </w:p>
    <w:sectPr w:rsidR="002A610C" w:rsidRPr="002B2C56" w:rsidSect="001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BEE"/>
    <w:multiLevelType w:val="multilevel"/>
    <w:tmpl w:val="4DB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10C"/>
    <w:rsid w:val="000927F1"/>
    <w:rsid w:val="00150502"/>
    <w:rsid w:val="001E1D83"/>
    <w:rsid w:val="00204191"/>
    <w:rsid w:val="002A610C"/>
    <w:rsid w:val="002B2C56"/>
    <w:rsid w:val="00AF3A80"/>
    <w:rsid w:val="00C70E99"/>
    <w:rsid w:val="00F52EDE"/>
    <w:rsid w:val="00F9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10C"/>
    <w:rPr>
      <w:b/>
      <w:bCs/>
    </w:rPr>
  </w:style>
  <w:style w:type="character" w:styleId="a5">
    <w:name w:val="Hyperlink"/>
    <w:basedOn w:val="a0"/>
    <w:uiPriority w:val="99"/>
    <w:semiHidden/>
    <w:unhideWhenUsed/>
    <w:rsid w:val="002A61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2012-11-01T08:47:00Z</cp:lastPrinted>
  <dcterms:created xsi:type="dcterms:W3CDTF">2012-11-01T07:36:00Z</dcterms:created>
  <dcterms:modified xsi:type="dcterms:W3CDTF">2016-01-21T07:13:00Z</dcterms:modified>
</cp:coreProperties>
</file>